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00.06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Isaac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Isaac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W-African French set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Reason for this story: This story expands on the theme  of God's relationship with his people as He provides a substitute for one of His children.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Cohesion:  This story continues the idea of sacrifice (begun w/ Abraham Call). Also Abraham's faithfulness to God.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Sources: Crafter listened to recording of French scripture made by Tim Hunter from "La Bible du Semeur" and "Francais Courant". We made a storyboard to learn the story. I had no pictures. No video available.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Quelques années plus tard, pour tester Abraham, le Seigneur lui demanda...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Some years more later, to test Abraham, the Lord [KT] him asked....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...d'aller dans les montagnes et de sacrifier son fils unique Isaac.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...to go in the mountains and to sacrifice [KT] his son unique Isaac.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lendemain, Abraham, son fils, et ses deux serviteurs, ont prit du bois pour bruler le sacrifice, ....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next day Abraham, his son and his two servants have taken some wood for burning sacrifice...   [TH: ...took some wood for burning...]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 et se sont dirigé vers les montagnes.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 and themselves were directed toward the mountains.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À l'approche du montagne, Abraham demanda...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Approaching the mountain, Abraham asked...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...à ses deux serviteurs d'attendre là. Et que lui et son fils...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...to his two servants to wait there. And that him and his son...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...allerent sur la montagne pour adorer Dieu avant de revenir.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...(would) go on the mountain to worship [KT] God [KT]before to come back. [TH: ...worship God before coming back.]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En montant sur la colline, Isaac demanda à son père,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While climbing on the hill, Isaac asked to his father,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Gen.22:07 (Isaace said...)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Gen.22:05 (...while the boy and I go *up* there.)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 Papa, qu'est-ce que nous allons sacrifier,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"Papa, what is it that we will (to)sacrifice,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«...alors qu'on a pas un agneau?»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"...since that we have not a lamb?"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Abraham repondu, «Dieu lui-même nous donnera l'agneau pour sacrifier."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Abraham answered, "God himself us (will)give the lamb for sacrifice."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Arrivé sur la montagne, Abraham a étalé le bois sur un autel, 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Arriving on the mountain, Abraham had arrange the wood on an altar and...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...puis a attaché son fils...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...then he tied his son...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l'a mis sur le bois,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him put on the wood,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a enlevé son couteau pour l'égorger.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bring out his knife to slaughter. [TH: brought out the knife to &lt;slaughter&gt; his son].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En ce moment là, Abraham écoute la voix venant du ciel: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At this moment there, Abraham listened(to) the voice coming from sky: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«Ne touche pas à l'enfant!»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"Not touch the child!" [TH: Do not touch the child!]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16b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«Ne le fait pas du mal.»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"Not him make some hurt. [TH: Don't hurt him]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«Maintenant je sais que tu me respectes.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"Now I know that you me respect."  [TH: This wording from Parole de Vie.]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«En effet, tu as accepté...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"In fact, you have accepted...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18b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«...de me donner ton fils, ton seule fils. 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"...to me give your son, your only son."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Alors pour ce fait, le Seigneur lui donna un bélier en échange...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 for this, the Lord (to)him gave a ram for exchange...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....de sacrifice de son fils.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 of sacrifice of his son.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173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Ainsi Abraham sacrifia le bélier.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Thus Abraham sacrificed the ram.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Gen.22:13</w:t>
      </w:r>
    </w:p>
    <w:sectPr>
      <w:headerReference r:id="rId5" w:type="default"/>
      <w:footerReference r:id="rId6" w:type="default"/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6/26/11</w:t>
      <w:tab/>
      <w:t xml:space="preserve">05_Isaac—préliminaire.odt</w:t>
      <w:tab/>
      <w:t xml:space="preserve">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